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85" w:rsidRDefault="006F3185" w:rsidP="006F3185">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6F3185" w:rsidRDefault="006F3185" w:rsidP="006F3185">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6F3185" w:rsidRDefault="006F3185" w:rsidP="006F3185">
      <w:pPr>
        <w:rPr>
          <w:rFonts w:ascii="Times New Roman" w:hAnsi="Times New Roman" w:cs="Times New Roman"/>
        </w:rPr>
      </w:pPr>
      <w:r>
        <w:rPr>
          <w:rFonts w:ascii="Arial" w:hAnsi="Arial" w:cs="Arial"/>
          <w:color w:val="333333"/>
          <w:sz w:val="21"/>
          <w:szCs w:val="21"/>
          <w:shd w:val="clear" w:color="auto" w:fill="FFFFFF"/>
        </w:rPr>
        <w:t> </w:t>
      </w:r>
      <w:r>
        <w:rPr>
          <w:rFonts w:ascii="Arial" w:hAnsi="Arial" w:cs="Arial"/>
          <w:color w:val="333333"/>
          <w:sz w:val="21"/>
          <w:szCs w:val="21"/>
        </w:rPr>
        <w:br/>
      </w:r>
      <w:r>
        <w:rPr>
          <w:rStyle w:val="Gl"/>
          <w:rFonts w:ascii="Arial" w:hAnsi="Arial" w:cs="Arial"/>
          <w:color w:val="333333"/>
          <w:sz w:val="21"/>
          <w:szCs w:val="21"/>
        </w:rPr>
        <w:t>Kocaeli Dilovası 187/1 Parsel ve 196/1 Parselde 915 Adet Konut, 1 Adet Ticaret Binası, 6 Adet Büfe, 2 Adet Sosyal Tesis, 1 Adet Mescit, 1 Adet Kapalı Otopark İnşaatları İle Altyapı ve Çevre Düzenlemesi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300"/>
        <w:gridCol w:w="120"/>
        <w:gridCol w:w="5652"/>
      </w:tblGrid>
      <w:tr w:rsidR="006F3185" w:rsidTr="006F3185">
        <w:tc>
          <w:tcPr>
            <w:tcW w:w="3300"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Style w:val="Gl"/>
                <w:rFonts w:ascii="Arial" w:hAnsi="Arial" w:cs="Arial"/>
                <w:color w:val="333333"/>
                <w:sz w:val="18"/>
                <w:szCs w:val="18"/>
              </w:rPr>
              <w:t>2015/48236</w:t>
            </w:r>
          </w:p>
        </w:tc>
      </w:tr>
    </w:tbl>
    <w:p w:rsidR="006F3185" w:rsidRDefault="006F3185" w:rsidP="006F3185">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6F3185" w:rsidTr="006F3185">
        <w:tc>
          <w:tcPr>
            <w:tcW w:w="0" w:type="auto"/>
            <w:gridSpan w:val="3"/>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6F3185" w:rsidTr="006F3185">
        <w:tc>
          <w:tcPr>
            <w:tcW w:w="3300"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KÜÇÜKÇEKMECE/İSTANBUL</w:t>
            </w:r>
          </w:p>
        </w:tc>
      </w:tr>
      <w:tr w:rsidR="006F3185" w:rsidTr="006F3185">
        <w:tc>
          <w:tcPr>
            <w:tcW w:w="3300"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Style w:val="Gl"/>
                <w:rFonts w:ascii="Arial" w:hAnsi="Arial" w:cs="Arial"/>
                <w:color w:val="333333"/>
                <w:sz w:val="18"/>
                <w:szCs w:val="18"/>
              </w:rPr>
              <w:t>2124954040 - 2124700316</w:t>
            </w:r>
          </w:p>
        </w:tc>
      </w:tr>
      <w:tr w:rsidR="006F3185" w:rsidTr="006F3185">
        <w:tc>
          <w:tcPr>
            <w:tcW w:w="3300"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 </w:t>
            </w:r>
          </w:p>
        </w:tc>
      </w:tr>
      <w:tr w:rsidR="006F3185" w:rsidTr="006F3185">
        <w:tc>
          <w:tcPr>
            <w:tcW w:w="3300"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6F3185" w:rsidRDefault="006F3185" w:rsidP="006F3185">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6F3185" w:rsidTr="006F3185">
        <w:tc>
          <w:tcPr>
            <w:tcW w:w="3300"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Style w:val="Gl"/>
                <w:rFonts w:ascii="Arial" w:hAnsi="Arial" w:cs="Arial"/>
                <w:color w:val="333333"/>
                <w:sz w:val="18"/>
                <w:szCs w:val="18"/>
              </w:rPr>
              <w:t xml:space="preserve">Tünel Kalıp Sistemiyle 915 Adet Konut, Konvansiyonel Kalıp Sistemiyle 1’er Adet Ticaret Binası, Mescit, Kapalı Otopark, 2 </w:t>
            </w:r>
            <w:r>
              <w:rPr>
                <w:rStyle w:val="Gl"/>
                <w:rFonts w:ascii="Arial" w:hAnsi="Arial" w:cs="Arial"/>
                <w:color w:val="333333"/>
                <w:sz w:val="18"/>
                <w:szCs w:val="18"/>
              </w:rPr>
              <w:lastRenderedPageBreak/>
              <w:t>Adet Sosyal Tesis ve 6 Adet Büfe İnşaatları İle Altyapı Ve Çevre Düzenlemesi İşi</w:t>
            </w:r>
            <w:r>
              <w:rPr>
                <w:rFonts w:ascii="Arial" w:hAnsi="Arial" w:cs="Arial"/>
                <w:color w:val="333333"/>
                <w:sz w:val="18"/>
                <w:szCs w:val="18"/>
              </w:rPr>
              <w:br/>
            </w:r>
            <w:r>
              <w:rPr>
                <w:rStyle w:val="Gl"/>
                <w:rFonts w:ascii="Arial" w:hAnsi="Arial" w:cs="Arial"/>
                <w:color w:val="333333"/>
                <w:sz w:val="18"/>
                <w:szCs w:val="18"/>
              </w:rPr>
              <w:t>Ayrıntılı bilgiye EKAP’ta yer alan ihale dokümanı içinde bulunan idari şartnameden ulaşılabilir.</w:t>
            </w:r>
          </w:p>
        </w:tc>
      </w:tr>
      <w:tr w:rsidR="006F3185" w:rsidTr="006F3185">
        <w:tc>
          <w:tcPr>
            <w:tcW w:w="3300"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Style w:val="Gl"/>
                <w:rFonts w:ascii="Arial" w:hAnsi="Arial" w:cs="Arial"/>
                <w:color w:val="333333"/>
                <w:sz w:val="18"/>
                <w:szCs w:val="18"/>
              </w:rPr>
              <w:t>Kocaeli</w:t>
            </w:r>
          </w:p>
        </w:tc>
      </w:tr>
      <w:tr w:rsidR="006F3185" w:rsidTr="006F3185">
        <w:tc>
          <w:tcPr>
            <w:tcW w:w="3300"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6F3185" w:rsidTr="006F3185">
        <w:tc>
          <w:tcPr>
            <w:tcW w:w="3300"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700 (yediyüz) takvim günüdür</w:t>
            </w:r>
            <w:r>
              <w:rPr>
                <w:rFonts w:ascii="Arial" w:hAnsi="Arial" w:cs="Arial"/>
                <w:color w:val="333333"/>
                <w:sz w:val="18"/>
                <w:szCs w:val="18"/>
              </w:rPr>
              <w:t>.</w:t>
            </w:r>
          </w:p>
        </w:tc>
      </w:tr>
    </w:tbl>
    <w:p w:rsidR="006F3185" w:rsidRDefault="006F3185" w:rsidP="006F3185">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6F3185" w:rsidTr="006F3185">
        <w:tc>
          <w:tcPr>
            <w:tcW w:w="3300"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6F3185" w:rsidTr="006F3185">
        <w:tc>
          <w:tcPr>
            <w:tcW w:w="3300"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color w:val="333333"/>
                <w:sz w:val="18"/>
                <w:szCs w:val="18"/>
              </w:rPr>
            </w:pPr>
            <w:r>
              <w:rPr>
                <w:rStyle w:val="Gl"/>
                <w:rFonts w:ascii="Arial" w:hAnsi="Arial" w:cs="Arial"/>
                <w:color w:val="333333"/>
                <w:sz w:val="18"/>
                <w:szCs w:val="18"/>
              </w:rPr>
              <w:t>28.05.2015 - 15:00</w:t>
            </w:r>
          </w:p>
        </w:tc>
      </w:tr>
    </w:tbl>
    <w:p w:rsidR="006F3185" w:rsidRDefault="006F3185" w:rsidP="006F3185">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lastRenderedPageBreak/>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Fonts w:ascii="Arial" w:hAnsi="Arial" w:cs="Arial"/>
                <w:b/>
                <w:bCs/>
                <w:color w:val="333333"/>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4.2.2. İsteklinin ihalenin yapıldığı yıldan önceki yıla ait yıl sonu bilançosu veya eşdeğer belgeleri:</w:t>
            </w:r>
          </w:p>
        </w:tc>
      </w:tr>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yıl sonu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c) Kısa vadeli banka borçlarının öz kaynaklara oranının 0,50’den küçük olması, yeterlik kriterleridir ve bu üç kriter birlikte aranır. </w:t>
            </w:r>
            <w:r>
              <w:rPr>
                <w:rFonts w:ascii="Arial" w:hAnsi="Arial" w:cs="Arial"/>
                <w:b/>
                <w:bCs/>
                <w:color w:val="333333"/>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4.2.3. İş hacmini gösteren belgeler:</w:t>
            </w:r>
          </w:p>
        </w:tc>
      </w:tr>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Fonts w:ascii="Arial" w:hAnsi="Arial" w:cs="Arial"/>
                <w:b/>
                <w:bCs/>
                <w:color w:val="333333"/>
                <w:sz w:val="18"/>
                <w:szCs w:val="18"/>
              </w:rPr>
              <w:lastRenderedPageBreak/>
              <w:t>İsteklinin ihalenin yapıldığı yıldan önceki yıla ait, aşağıda belirtilen belgelerden birini sunması yeterlidir;</w:t>
            </w:r>
            <w:r>
              <w:rPr>
                <w:rFonts w:ascii="Arial" w:hAnsi="Arial" w:cs="Arial"/>
                <w:b/>
                <w:bCs/>
                <w:color w:val="333333"/>
                <w:sz w:val="18"/>
                <w:szCs w:val="18"/>
              </w:rPr>
              <w:br/>
              <w:t>a)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6F3185" w:rsidRDefault="006F3185" w:rsidP="006F3185">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4.3. Mesleki ve Teknik yeterliğe ilişkin belgeler ve bu belgelerin taşıması gereken kriterler:</w:t>
            </w:r>
          </w:p>
        </w:tc>
      </w:tr>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70</w:t>
            </w:r>
            <w:r>
              <w:rPr>
                <w:rFonts w:ascii="Arial" w:hAnsi="Arial" w:cs="Arial"/>
                <w:b/>
                <w:bCs/>
                <w:color w:val="333333"/>
                <w:sz w:val="18"/>
                <w:szCs w:val="18"/>
              </w:rPr>
              <w:t> oranından az olmamak üzere ihale konusu iş veya benzer işlere ilişkin iş deneyimini gösteren belgeler. </w:t>
            </w:r>
          </w:p>
        </w:tc>
      </w:tr>
    </w:tbl>
    <w:p w:rsidR="006F3185" w:rsidRDefault="006F3185" w:rsidP="006F3185">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11.06.2011 tarih ve 27961 sayılı Resmi Gazetede yayımlanan "Yapım İşlerinde benzer iş grupları tebliği" nde yer alan B/II grubu işler benzer iş olarak kabul edilecektir. Bu ihale kapsamında; tamamlama, onarım, sondaj, güçlendirme, montaj  işleri vb. yapım işlerine ait iş deneyim belgeleri benzer iş olarak kabul edilmeyecektir.</w:t>
            </w:r>
          </w:p>
        </w:tc>
      </w:tr>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4.4.2.</w:t>
            </w:r>
            <w:r>
              <w:rPr>
                <w:rFonts w:ascii="Arial" w:hAnsi="Arial" w:cs="Arial"/>
                <w:b/>
                <w:bCs/>
                <w:color w:val="333333"/>
                <w:sz w:val="18"/>
                <w:szCs w:val="18"/>
              </w:rPr>
              <w:t> Benzer işe denk sayılacak mühendislik veya mimarlık bölümleri:</w:t>
            </w:r>
          </w:p>
        </w:tc>
      </w:tr>
      <w:tr w:rsidR="006F3185" w:rsidTr="006F3185">
        <w:tc>
          <w:tcPr>
            <w:tcW w:w="0" w:type="auto"/>
            <w:shd w:val="clear" w:color="auto" w:fill="auto"/>
            <w:tcMar>
              <w:top w:w="195" w:type="dxa"/>
              <w:left w:w="30" w:type="dxa"/>
              <w:bottom w:w="195" w:type="dxa"/>
              <w:right w:w="30" w:type="dxa"/>
            </w:tcMar>
            <w:vAlign w:val="center"/>
            <w:hideMark/>
          </w:tcPr>
          <w:p w:rsidR="006F3185" w:rsidRDefault="006F3185">
            <w:pPr>
              <w:spacing w:before="300" w:after="300"/>
              <w:jc w:val="center"/>
              <w:rPr>
                <w:rFonts w:ascii="Arial" w:hAnsi="Arial" w:cs="Arial"/>
                <w:b/>
                <w:bCs/>
                <w:color w:val="333333"/>
                <w:sz w:val="18"/>
                <w:szCs w:val="18"/>
              </w:rPr>
            </w:pPr>
            <w:r>
              <w:rPr>
                <w:rStyle w:val="Gl"/>
                <w:rFonts w:ascii="Arial" w:hAnsi="Arial" w:cs="Arial"/>
                <w:color w:val="333333"/>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C02C68" w:rsidRDefault="006F3185" w:rsidP="006F3185">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xml:space="preserve"> İstekliler teklif ettikleri bedelin </w:t>
      </w:r>
      <w:bookmarkStart w:id="0" w:name="_GoBack"/>
      <w:bookmarkEnd w:id="0"/>
      <w:r>
        <w:rPr>
          <w:rFonts w:ascii="Arial" w:hAnsi="Arial" w:cs="Arial"/>
          <w:color w:val="333333"/>
          <w:sz w:val="21"/>
          <w:szCs w:val="21"/>
          <w:shd w:val="clear" w:color="auto" w:fill="FFFFFF"/>
        </w:rPr>
        <w:t>%3’ünden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shd w:val="clear" w:color="auto" w:fill="FFFFFF"/>
        </w:rPr>
        <w:t> </w:t>
      </w:r>
    </w:p>
    <w:p w:rsidR="000D0BAA" w:rsidRDefault="000D0BAA" w:rsidP="006F3185">
      <w:pPr>
        <w:rPr>
          <w:rFonts w:ascii="Arial" w:hAnsi="Arial" w:cs="Arial"/>
          <w:color w:val="333333"/>
          <w:sz w:val="21"/>
          <w:szCs w:val="21"/>
          <w:shd w:val="clear" w:color="auto" w:fill="FFFFFF"/>
        </w:rPr>
      </w:pPr>
    </w:p>
    <w:p w:rsidR="000D0BAA" w:rsidRDefault="000D0BAA" w:rsidP="006F3185">
      <w:pPr>
        <w:rPr>
          <w:rFonts w:ascii="Arial" w:hAnsi="Arial" w:cs="Arial"/>
          <w:color w:val="333333"/>
          <w:sz w:val="21"/>
          <w:szCs w:val="21"/>
          <w:shd w:val="clear" w:color="auto" w:fill="FFFFFF"/>
        </w:rPr>
      </w:pPr>
    </w:p>
    <w:p w:rsidR="000D0BAA" w:rsidRDefault="000D0BAA" w:rsidP="006F3185">
      <w:pPr>
        <w:rPr>
          <w:rFonts w:ascii="Arial" w:hAnsi="Arial" w:cs="Arial"/>
          <w:color w:val="333333"/>
          <w:sz w:val="21"/>
          <w:szCs w:val="21"/>
          <w:shd w:val="clear" w:color="auto" w:fill="FFFFFF"/>
        </w:rPr>
      </w:pPr>
    </w:p>
    <w:p w:rsidR="000D0BAA" w:rsidRPr="006F3185" w:rsidRDefault="000D0BAA" w:rsidP="006F3185"/>
    <w:sectPr w:rsidR="000D0BAA" w:rsidRPr="006F3185" w:rsidSect="00F958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81" w:rsidRDefault="00870A81" w:rsidP="00371B9B">
      <w:pPr>
        <w:spacing w:after="0" w:line="240" w:lineRule="auto"/>
      </w:pPr>
      <w:r>
        <w:separator/>
      </w:r>
    </w:p>
  </w:endnote>
  <w:endnote w:type="continuationSeparator" w:id="0">
    <w:p w:rsidR="00870A81" w:rsidRDefault="00870A81"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81" w:rsidRDefault="00870A81" w:rsidP="00371B9B">
      <w:pPr>
        <w:spacing w:after="0" w:line="240" w:lineRule="auto"/>
      </w:pPr>
      <w:r>
        <w:separator/>
      </w:r>
    </w:p>
  </w:footnote>
  <w:footnote w:type="continuationSeparator" w:id="0">
    <w:p w:rsidR="00870A81" w:rsidRDefault="00870A81"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67BE0"/>
    <w:rsid w:val="0007303E"/>
    <w:rsid w:val="00082A58"/>
    <w:rsid w:val="000849C1"/>
    <w:rsid w:val="00095E2A"/>
    <w:rsid w:val="000966A2"/>
    <w:rsid w:val="00097606"/>
    <w:rsid w:val="000A226A"/>
    <w:rsid w:val="000A51CE"/>
    <w:rsid w:val="000B028C"/>
    <w:rsid w:val="000C038A"/>
    <w:rsid w:val="000C100D"/>
    <w:rsid w:val="000C46BD"/>
    <w:rsid w:val="000D0BAA"/>
    <w:rsid w:val="000D2CCB"/>
    <w:rsid w:val="000D76B2"/>
    <w:rsid w:val="000E6624"/>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2714"/>
    <w:rsid w:val="00184E40"/>
    <w:rsid w:val="00184EB6"/>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2E5D"/>
    <w:rsid w:val="002733FD"/>
    <w:rsid w:val="00273C28"/>
    <w:rsid w:val="00290022"/>
    <w:rsid w:val="0029214C"/>
    <w:rsid w:val="002958CB"/>
    <w:rsid w:val="002A0C3B"/>
    <w:rsid w:val="002A306E"/>
    <w:rsid w:val="002A7720"/>
    <w:rsid w:val="002B4A8F"/>
    <w:rsid w:val="002B53C7"/>
    <w:rsid w:val="002B739A"/>
    <w:rsid w:val="002B7CDE"/>
    <w:rsid w:val="002C1317"/>
    <w:rsid w:val="002C38C7"/>
    <w:rsid w:val="002C60F9"/>
    <w:rsid w:val="002C6402"/>
    <w:rsid w:val="002D0418"/>
    <w:rsid w:val="002D37E8"/>
    <w:rsid w:val="002E3577"/>
    <w:rsid w:val="002E4E54"/>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4204"/>
    <w:rsid w:val="005146E0"/>
    <w:rsid w:val="005165AF"/>
    <w:rsid w:val="00521302"/>
    <w:rsid w:val="0052462C"/>
    <w:rsid w:val="00524AD1"/>
    <w:rsid w:val="00531FB1"/>
    <w:rsid w:val="0053373A"/>
    <w:rsid w:val="00534B8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23B3"/>
    <w:rsid w:val="00584A7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3494"/>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165F"/>
    <w:rsid w:val="00654EED"/>
    <w:rsid w:val="00656B15"/>
    <w:rsid w:val="00661ADD"/>
    <w:rsid w:val="00672264"/>
    <w:rsid w:val="006749DF"/>
    <w:rsid w:val="00687806"/>
    <w:rsid w:val="00687A43"/>
    <w:rsid w:val="00687C8D"/>
    <w:rsid w:val="00690E5A"/>
    <w:rsid w:val="0069426F"/>
    <w:rsid w:val="00695BDE"/>
    <w:rsid w:val="006A0779"/>
    <w:rsid w:val="006A08CC"/>
    <w:rsid w:val="006A2C27"/>
    <w:rsid w:val="006A3B87"/>
    <w:rsid w:val="006A558D"/>
    <w:rsid w:val="006A6867"/>
    <w:rsid w:val="006A68FF"/>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B95"/>
    <w:rsid w:val="006F1F8B"/>
    <w:rsid w:val="006F3185"/>
    <w:rsid w:val="006F32A6"/>
    <w:rsid w:val="006F33EC"/>
    <w:rsid w:val="00700459"/>
    <w:rsid w:val="007028EC"/>
    <w:rsid w:val="0070373B"/>
    <w:rsid w:val="0070604F"/>
    <w:rsid w:val="00710569"/>
    <w:rsid w:val="007136CA"/>
    <w:rsid w:val="00714E65"/>
    <w:rsid w:val="007178C8"/>
    <w:rsid w:val="007242B7"/>
    <w:rsid w:val="00726760"/>
    <w:rsid w:val="00733A7A"/>
    <w:rsid w:val="00740740"/>
    <w:rsid w:val="00740FB4"/>
    <w:rsid w:val="0074122A"/>
    <w:rsid w:val="007465BC"/>
    <w:rsid w:val="00750C4E"/>
    <w:rsid w:val="0075265D"/>
    <w:rsid w:val="00753AB9"/>
    <w:rsid w:val="00757ABE"/>
    <w:rsid w:val="00761343"/>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0A81"/>
    <w:rsid w:val="008710FE"/>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2F25"/>
    <w:rsid w:val="008D45FE"/>
    <w:rsid w:val="008D4BB7"/>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3F1A"/>
    <w:rsid w:val="00994FE1"/>
    <w:rsid w:val="009952FA"/>
    <w:rsid w:val="00996002"/>
    <w:rsid w:val="0099779E"/>
    <w:rsid w:val="009A3856"/>
    <w:rsid w:val="009A38FD"/>
    <w:rsid w:val="009A3FA9"/>
    <w:rsid w:val="009A5662"/>
    <w:rsid w:val="009A59C8"/>
    <w:rsid w:val="009B17A5"/>
    <w:rsid w:val="009B371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4BE7"/>
    <w:rsid w:val="00A653B9"/>
    <w:rsid w:val="00A660B1"/>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37AEE"/>
    <w:rsid w:val="00B4028C"/>
    <w:rsid w:val="00B453A1"/>
    <w:rsid w:val="00B45990"/>
    <w:rsid w:val="00B501ED"/>
    <w:rsid w:val="00B51977"/>
    <w:rsid w:val="00B53AFF"/>
    <w:rsid w:val="00B55CC4"/>
    <w:rsid w:val="00B56667"/>
    <w:rsid w:val="00B624B8"/>
    <w:rsid w:val="00B66C95"/>
    <w:rsid w:val="00B74ADD"/>
    <w:rsid w:val="00B80DE7"/>
    <w:rsid w:val="00B8120A"/>
    <w:rsid w:val="00B819FF"/>
    <w:rsid w:val="00B839C1"/>
    <w:rsid w:val="00B847E6"/>
    <w:rsid w:val="00B86ABB"/>
    <w:rsid w:val="00B87708"/>
    <w:rsid w:val="00B878EA"/>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57F9"/>
    <w:rsid w:val="00C02C68"/>
    <w:rsid w:val="00C03926"/>
    <w:rsid w:val="00C06510"/>
    <w:rsid w:val="00C06F22"/>
    <w:rsid w:val="00C12E82"/>
    <w:rsid w:val="00C20F95"/>
    <w:rsid w:val="00C259B4"/>
    <w:rsid w:val="00C2658C"/>
    <w:rsid w:val="00C26FE9"/>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5C85"/>
    <w:rsid w:val="00ED69E3"/>
    <w:rsid w:val="00EE17CE"/>
    <w:rsid w:val="00EE5632"/>
    <w:rsid w:val="00EF242B"/>
    <w:rsid w:val="00EF2F94"/>
    <w:rsid w:val="00EF5D66"/>
    <w:rsid w:val="00F01FF9"/>
    <w:rsid w:val="00F035D1"/>
    <w:rsid w:val="00F042AB"/>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1A61"/>
    <w:rsid w:val="00F91BAF"/>
    <w:rsid w:val="00F92B12"/>
    <w:rsid w:val="00F958A3"/>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58"/>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1273517">
      <w:bodyDiv w:val="1"/>
      <w:marLeft w:val="0"/>
      <w:marRight w:val="0"/>
      <w:marTop w:val="0"/>
      <w:marBottom w:val="0"/>
      <w:divBdr>
        <w:top w:val="none" w:sz="0" w:space="0" w:color="auto"/>
        <w:left w:val="none" w:sz="0" w:space="0" w:color="auto"/>
        <w:bottom w:val="none" w:sz="0" w:space="0" w:color="auto"/>
        <w:right w:val="none" w:sz="0" w:space="0" w:color="auto"/>
      </w:divBdr>
      <w:divsChild>
        <w:div w:id="1715612946">
          <w:marLeft w:val="0"/>
          <w:marRight w:val="0"/>
          <w:marTop w:val="0"/>
          <w:marBottom w:val="0"/>
          <w:divBdr>
            <w:top w:val="none" w:sz="0" w:space="0" w:color="auto"/>
            <w:left w:val="none" w:sz="0" w:space="0" w:color="auto"/>
            <w:bottom w:val="none" w:sz="0" w:space="0" w:color="auto"/>
            <w:right w:val="none" w:sz="0" w:space="0" w:color="auto"/>
          </w:divBdr>
        </w:div>
      </w:divsChild>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993218857">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8926918">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2401627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8D47-5DFE-47FA-BA98-E2647C1E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3686</TotalTime>
  <Pages>6</Pages>
  <Words>1451</Words>
  <Characters>8272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638</cp:revision>
  <dcterms:created xsi:type="dcterms:W3CDTF">2015-01-01T07:03:00Z</dcterms:created>
  <dcterms:modified xsi:type="dcterms:W3CDTF">2015-05-28T07:13:00Z</dcterms:modified>
</cp:coreProperties>
</file>